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AEE" w:rsidRDefault="00885AEE" w:rsidP="00885AE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Курсы ГО МКУ «Управление по делам ГО ЧС г. Воронежа»</w:t>
      </w:r>
    </w:p>
    <w:p w:rsidR="00885AEE" w:rsidRDefault="00885AEE" w:rsidP="00885AE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>Учебный материал для самостоятельного изучения</w:t>
      </w:r>
    </w:p>
    <w:p w:rsidR="009C310E" w:rsidRPr="00815BB8" w:rsidRDefault="009C310E" w:rsidP="00815BB8">
      <w:pPr>
        <w:pStyle w:val="a5"/>
        <w:spacing w:after="100" w:line="276" w:lineRule="auto"/>
        <w:ind w:left="0" w:firstLine="709"/>
        <w:rPr>
          <w:b w:val="0"/>
          <w:sz w:val="20"/>
        </w:rPr>
      </w:pPr>
    </w:p>
    <w:p w:rsidR="006354D1" w:rsidRPr="00815BB8" w:rsidRDefault="007C275D" w:rsidP="00815BB8">
      <w:pPr>
        <w:pStyle w:val="a5"/>
        <w:spacing w:after="100" w:line="276" w:lineRule="auto"/>
        <w:ind w:left="0" w:firstLine="709"/>
        <w:rPr>
          <w:sz w:val="24"/>
          <w:szCs w:val="24"/>
        </w:rPr>
      </w:pPr>
      <w:r w:rsidRPr="00815BB8">
        <w:rPr>
          <w:sz w:val="24"/>
          <w:szCs w:val="24"/>
        </w:rPr>
        <w:t>Тема</w:t>
      </w:r>
      <w:r w:rsidR="00685AF1">
        <w:rPr>
          <w:sz w:val="24"/>
          <w:szCs w:val="24"/>
        </w:rPr>
        <w:t xml:space="preserve"> 1/V</w:t>
      </w:r>
      <w:r w:rsidRPr="00815BB8">
        <w:rPr>
          <w:sz w:val="24"/>
          <w:szCs w:val="24"/>
        </w:rPr>
        <w:t xml:space="preserve">. </w:t>
      </w:r>
      <w:r w:rsidR="00685AF1">
        <w:rPr>
          <w:sz w:val="24"/>
          <w:szCs w:val="24"/>
        </w:rPr>
        <w:t xml:space="preserve">Организация работы </w:t>
      </w:r>
      <w:r w:rsidR="006354D1" w:rsidRPr="00815BB8">
        <w:rPr>
          <w:sz w:val="24"/>
          <w:szCs w:val="24"/>
        </w:rPr>
        <w:t>комисси</w:t>
      </w:r>
      <w:r w:rsidR="00420559" w:rsidRPr="00815BB8">
        <w:rPr>
          <w:sz w:val="24"/>
          <w:szCs w:val="24"/>
        </w:rPr>
        <w:t>и</w:t>
      </w:r>
      <w:r w:rsidR="006354D1" w:rsidRPr="00815BB8">
        <w:rPr>
          <w:sz w:val="24"/>
          <w:szCs w:val="24"/>
        </w:rPr>
        <w:t xml:space="preserve"> по предупреждению</w:t>
      </w:r>
      <w:r w:rsidR="00EB05B2" w:rsidRPr="00815BB8">
        <w:rPr>
          <w:sz w:val="24"/>
          <w:szCs w:val="24"/>
        </w:rPr>
        <w:t xml:space="preserve"> </w:t>
      </w:r>
      <w:r w:rsidR="006354D1" w:rsidRPr="00815BB8">
        <w:rPr>
          <w:sz w:val="24"/>
          <w:szCs w:val="24"/>
        </w:rPr>
        <w:t>и ликвидации чрезвычайных ситуаций и обеспечению</w:t>
      </w:r>
      <w:r w:rsidR="00EB05B2" w:rsidRPr="00815BB8">
        <w:rPr>
          <w:sz w:val="24"/>
          <w:szCs w:val="24"/>
        </w:rPr>
        <w:t xml:space="preserve"> </w:t>
      </w:r>
      <w:r w:rsidR="006354D1" w:rsidRPr="00815BB8">
        <w:rPr>
          <w:sz w:val="24"/>
          <w:szCs w:val="24"/>
        </w:rPr>
        <w:t>пожарной безопасности</w:t>
      </w:r>
    </w:p>
    <w:p w:rsidR="007C275D" w:rsidRPr="00815BB8" w:rsidRDefault="00815BB8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В</w:t>
      </w:r>
      <w:r w:rsidR="007C275D" w:rsidRPr="00815BB8">
        <w:rPr>
          <w:rFonts w:ascii="Times New Roman" w:hAnsi="Times New Roman" w:cs="Times New Roman"/>
          <w:b/>
          <w:sz w:val="24"/>
          <w:szCs w:val="24"/>
        </w:rPr>
        <w:t>оп</w:t>
      </w:r>
      <w:r w:rsidR="009C310E" w:rsidRPr="00815BB8">
        <w:rPr>
          <w:rFonts w:ascii="Times New Roman" w:hAnsi="Times New Roman" w:cs="Times New Roman"/>
          <w:b/>
          <w:sz w:val="24"/>
          <w:szCs w:val="24"/>
        </w:rPr>
        <w:t>р</w:t>
      </w:r>
      <w:r w:rsidR="007C275D" w:rsidRPr="00815BB8">
        <w:rPr>
          <w:rFonts w:ascii="Times New Roman" w:hAnsi="Times New Roman" w:cs="Times New Roman"/>
          <w:b/>
          <w:sz w:val="24"/>
          <w:szCs w:val="24"/>
        </w:rPr>
        <w:t>осы:</w:t>
      </w:r>
    </w:p>
    <w:p w:rsidR="007C275D" w:rsidRPr="00815BB8" w:rsidRDefault="007C275D" w:rsidP="00815BB8">
      <w:pPr>
        <w:pStyle w:val="ac"/>
        <w:numPr>
          <w:ilvl w:val="0"/>
          <w:numId w:val="24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 xml:space="preserve">Назначение, задачи, состав КЧС </w:t>
      </w:r>
      <w:r w:rsidR="00B33BE8" w:rsidRPr="00815BB8">
        <w:rPr>
          <w:rFonts w:ascii="Times New Roman" w:hAnsi="Times New Roman" w:cs="Times New Roman"/>
          <w:sz w:val="24"/>
          <w:szCs w:val="24"/>
        </w:rPr>
        <w:t xml:space="preserve">и ОПБ </w:t>
      </w:r>
      <w:r w:rsidRPr="00815BB8">
        <w:rPr>
          <w:rFonts w:ascii="Times New Roman" w:hAnsi="Times New Roman" w:cs="Times New Roman"/>
          <w:sz w:val="24"/>
          <w:szCs w:val="24"/>
        </w:rPr>
        <w:t>и п</w:t>
      </w:r>
      <w:r w:rsidR="00ED7FEE">
        <w:rPr>
          <w:rFonts w:ascii="Times New Roman" w:hAnsi="Times New Roman" w:cs="Times New Roman"/>
          <w:sz w:val="24"/>
          <w:szCs w:val="24"/>
        </w:rPr>
        <w:t>равовые основы ее деятельности.</w:t>
      </w:r>
    </w:p>
    <w:p w:rsidR="006354D1" w:rsidRDefault="007C275D" w:rsidP="00815BB8">
      <w:pPr>
        <w:pStyle w:val="ac"/>
        <w:numPr>
          <w:ilvl w:val="0"/>
          <w:numId w:val="24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Планирование работы КЧС</w:t>
      </w:r>
      <w:r w:rsidR="00B33BE8" w:rsidRPr="00815BB8">
        <w:rPr>
          <w:rFonts w:ascii="Times New Roman" w:hAnsi="Times New Roman" w:cs="Times New Roman"/>
          <w:sz w:val="24"/>
          <w:szCs w:val="24"/>
        </w:rPr>
        <w:t xml:space="preserve"> и ОПБ.</w:t>
      </w:r>
      <w:r w:rsidRPr="00815BB8">
        <w:rPr>
          <w:rFonts w:ascii="Times New Roman" w:hAnsi="Times New Roman" w:cs="Times New Roman"/>
          <w:sz w:val="24"/>
          <w:szCs w:val="24"/>
        </w:rPr>
        <w:t xml:space="preserve"> Перечень разрабатываемых документов, их содержание. </w:t>
      </w:r>
    </w:p>
    <w:p w:rsidR="004473EA" w:rsidRPr="004473EA" w:rsidRDefault="004473EA" w:rsidP="004473EA">
      <w:pPr>
        <w:pStyle w:val="ac"/>
        <w:tabs>
          <w:tab w:val="left" w:pos="1134"/>
        </w:tabs>
        <w:spacing w:after="10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Обеспечение защиты населения и территорий от чрезвычайных ситуаций природного и техногенного характера, организация и ведение гражданской обороны является одной из важнейших задач государственной политики РФ в области национальной безопасности, обеспечения устойчивого развития страны.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 xml:space="preserve">Качественное изменение опасностей, возникающих в случае даже </w:t>
      </w:r>
      <w:proofErr w:type="gramStart"/>
      <w:r w:rsidRPr="00815BB8">
        <w:rPr>
          <w:rFonts w:ascii="Times New Roman" w:hAnsi="Times New Roman" w:cs="Times New Roman"/>
          <w:sz w:val="24"/>
          <w:szCs w:val="24"/>
        </w:rPr>
        <w:t>ограниченного</w:t>
      </w:r>
      <w:proofErr w:type="gramEnd"/>
      <w:r w:rsidRPr="00815B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5BB8">
        <w:rPr>
          <w:rFonts w:ascii="Times New Roman" w:hAnsi="Times New Roman" w:cs="Times New Roman"/>
          <w:sz w:val="24"/>
          <w:szCs w:val="24"/>
        </w:rPr>
        <w:t>применения оружия массового поражения, высокоточного обычного оружия, оружия на новых физических принципах, угрозы терроризма, техногенные аварии и катастрофы, усиление тяжести последствий стихийных бедствий, проблемы экологии, угрозы эпидемий – все это потребовало пересмотра основных направлений, содержания, организации и порядка подготовки и реализации мероприятий в области гражданской обороны, предупреждения и ликвидации чрезвычайных ситуаций, обеспечения пожарной безопасности.</w:t>
      </w:r>
      <w:proofErr w:type="gramEnd"/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Произошедшие изменения в общественном устройстве и экономике страны, смена многими предприятиями формы собственности потребовали также внесения существенных корректив в организацию, планирование и подготовку к ведению гражданской обороны, предупреждения и ликвидации чрезвычайных ситуаций, обеспечения пожарной безопасности.</w:t>
      </w:r>
    </w:p>
    <w:p w:rsidR="006354D1" w:rsidRPr="00815BB8" w:rsidRDefault="009162C7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6354D1" w:rsidRPr="00815BB8">
        <w:rPr>
          <w:rFonts w:ascii="Times New Roman" w:hAnsi="Times New Roman" w:cs="Times New Roman"/>
          <w:sz w:val="24"/>
          <w:szCs w:val="24"/>
        </w:rPr>
        <w:t xml:space="preserve">огласно </w:t>
      </w:r>
      <w:r>
        <w:rPr>
          <w:rFonts w:ascii="Times New Roman" w:hAnsi="Times New Roman" w:cs="Times New Roman"/>
          <w:sz w:val="24"/>
          <w:szCs w:val="24"/>
        </w:rPr>
        <w:t>Постановления</w:t>
      </w:r>
      <w:proofErr w:type="gramEnd"/>
      <w:r w:rsidR="006354D1" w:rsidRPr="00815BB8">
        <w:rPr>
          <w:rFonts w:ascii="Times New Roman" w:hAnsi="Times New Roman" w:cs="Times New Roman"/>
          <w:sz w:val="24"/>
          <w:szCs w:val="24"/>
        </w:rPr>
        <w:t xml:space="preserve"> Правительства РФ</w:t>
      </w:r>
      <w:r w:rsidR="00815BB8" w:rsidRPr="00815BB8">
        <w:rPr>
          <w:rFonts w:ascii="Times New Roman" w:hAnsi="Times New Roman" w:cs="Times New Roman"/>
          <w:sz w:val="24"/>
          <w:szCs w:val="24"/>
        </w:rPr>
        <w:t xml:space="preserve"> </w:t>
      </w:r>
      <w:r w:rsidR="00815BB8">
        <w:rPr>
          <w:rFonts w:ascii="Times New Roman" w:hAnsi="Times New Roman" w:cs="Times New Roman"/>
          <w:sz w:val="24"/>
          <w:szCs w:val="24"/>
        </w:rPr>
        <w:t xml:space="preserve">от 30.12.2003 </w:t>
      </w:r>
      <w:r w:rsidR="00815BB8" w:rsidRPr="00815BB8">
        <w:rPr>
          <w:rFonts w:ascii="Times New Roman" w:hAnsi="Times New Roman" w:cs="Times New Roman"/>
          <w:sz w:val="24"/>
          <w:szCs w:val="24"/>
        </w:rPr>
        <w:t>№ 794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815BB8">
        <w:rPr>
          <w:rFonts w:ascii="Times New Roman" w:hAnsi="Times New Roman" w:cs="Times New Roman"/>
          <w:sz w:val="24"/>
          <w:szCs w:val="24"/>
        </w:rPr>
        <w:t>О единой государственной системе предупреждения и ликвидации чрезвычайных ситу</w:t>
      </w:r>
      <w:r>
        <w:rPr>
          <w:rFonts w:ascii="Times New Roman" w:hAnsi="Times New Roman" w:cs="Times New Roman"/>
          <w:sz w:val="24"/>
          <w:szCs w:val="24"/>
        </w:rPr>
        <w:t>аций'»</w:t>
      </w:r>
      <w:r w:rsidRPr="00916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(в новой редакции </w:t>
      </w:r>
      <w:r w:rsidRPr="000A23A7">
        <w:rPr>
          <w:rFonts w:ascii="Times New Roman" w:hAnsi="Times New Roman" w:cs="Times New Roman"/>
          <w:sz w:val="24"/>
          <w:szCs w:val="24"/>
        </w:rPr>
        <w:t>от</w:t>
      </w:r>
      <w:r w:rsidR="000A23A7">
        <w:rPr>
          <w:rFonts w:ascii="Times New Roman" w:hAnsi="Times New Roman" w:cs="Times New Roman"/>
          <w:sz w:val="24"/>
          <w:szCs w:val="24"/>
        </w:rPr>
        <w:t xml:space="preserve"> 04.04.2015 №</w:t>
      </w:r>
      <w:r w:rsidR="000A23A7" w:rsidRPr="000A23A7">
        <w:rPr>
          <w:rFonts w:ascii="Times New Roman" w:hAnsi="Times New Roman" w:cs="Times New Roman"/>
          <w:sz w:val="24"/>
          <w:szCs w:val="24"/>
        </w:rPr>
        <w:t> 352</w:t>
      </w:r>
      <w:r w:rsidRPr="00815BB8">
        <w:rPr>
          <w:rFonts w:ascii="Times New Roman" w:hAnsi="Times New Roman" w:cs="Times New Roman"/>
          <w:sz w:val="24"/>
          <w:szCs w:val="24"/>
        </w:rPr>
        <w:t>)</w:t>
      </w:r>
      <w:r w:rsidR="006354D1" w:rsidRPr="00815BB8">
        <w:rPr>
          <w:rFonts w:ascii="Times New Roman" w:hAnsi="Times New Roman" w:cs="Times New Roman"/>
          <w:sz w:val="24"/>
          <w:szCs w:val="24"/>
        </w:rPr>
        <w:t>, каждый уровень должен иметь координирующий орган. На объектовом уровне координирующим органом является объектовая комиссия по предупреждению и ликвидации ЧС и обеспечению пожарной безопасности (далее КЧС и ОПБ).</w:t>
      </w:r>
    </w:p>
    <w:p w:rsidR="006354D1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Вышеизложенные изменения будут рассмотрены в данной теме «Назначение, задачи, состав КЧС и ее деятельность» в области защиты населения, материальных и культурных ценностей от ЧС.</w:t>
      </w:r>
    </w:p>
    <w:p w:rsidR="00815BB8" w:rsidRPr="00815BB8" w:rsidRDefault="00815BB8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4D1" w:rsidRPr="00815BB8" w:rsidRDefault="007C275D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1.</w:t>
      </w:r>
      <w:r w:rsidR="006354D1" w:rsidRPr="00815BB8">
        <w:rPr>
          <w:rFonts w:ascii="Times New Roman" w:hAnsi="Times New Roman" w:cs="Times New Roman"/>
          <w:b/>
          <w:sz w:val="24"/>
          <w:szCs w:val="24"/>
        </w:rPr>
        <w:t xml:space="preserve"> Назначение, задачи, состав КЧС и правовые основы</w:t>
      </w:r>
      <w:r w:rsidRPr="00815B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54D1" w:rsidRPr="00815BB8">
        <w:rPr>
          <w:rFonts w:ascii="Times New Roman" w:hAnsi="Times New Roman" w:cs="Times New Roman"/>
          <w:b/>
          <w:sz w:val="24"/>
          <w:szCs w:val="24"/>
        </w:rPr>
        <w:t>ее деятельности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Объектовая комиссия по предупреждению и ликвидации ЧС и обеспечению пожарной безопасности (далее КЧС) предназначена для: организации и проведения мероприятий по предупреждению и ликвидации ЧС; уменьшения ущерба от возможных последствий аварий, катастроф и стихийных бедствий; управления силами при ликвидации ЧС и всестороннего обеспечения их действий.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КЧС является координирующим органом управления объектового уровня территориальной подсистемы РСЧС и комплектуется ответственными работниками объекта (организации), в т.ч. руководителями служб ГО, решением (приказом) руководителя объект</w:t>
      </w:r>
      <w:r w:rsidR="00C30169">
        <w:rPr>
          <w:rFonts w:ascii="Times New Roman" w:hAnsi="Times New Roman" w:cs="Times New Roman"/>
          <w:sz w:val="24"/>
          <w:szCs w:val="24"/>
        </w:rPr>
        <w:t>а (организации)</w:t>
      </w:r>
      <w:r w:rsidRPr="00815BB8">
        <w:rPr>
          <w:rFonts w:ascii="Times New Roman" w:hAnsi="Times New Roman" w:cs="Times New Roman"/>
          <w:sz w:val="24"/>
          <w:szCs w:val="24"/>
        </w:rPr>
        <w:t>.</w:t>
      </w:r>
    </w:p>
    <w:p w:rsidR="00B33BE8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lastRenderedPageBreak/>
        <w:t>Численный состав КЧС (ее персонал) определяет руководитель объекта (организации), при этом учитывается, что состав комиссии должен обеспечить качественное проведение и в полном объеме мероприятия по предупреждению, а также ликвидацию ЧС, устойчивое управление силами при проведении АСДНР.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Основными задачами КЧС являются</w:t>
      </w:r>
      <w:r w:rsidRPr="00815BB8">
        <w:rPr>
          <w:rFonts w:ascii="Times New Roman" w:hAnsi="Times New Roman" w:cs="Times New Roman"/>
          <w:sz w:val="24"/>
          <w:szCs w:val="24"/>
        </w:rPr>
        <w:t>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1.</w:t>
      </w:r>
      <w:r w:rsidRPr="00815BB8">
        <w:rPr>
          <w:rFonts w:ascii="Times New Roman" w:hAnsi="Times New Roman" w:cs="Times New Roman"/>
          <w:sz w:val="24"/>
          <w:szCs w:val="24"/>
        </w:rPr>
        <w:t xml:space="preserve"> Руководство разработкой и осуществление мероприятий по предупреждению ЧС и обеспечению пожарной безопасности;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  <w:u w:val="single"/>
        </w:rPr>
        <w:t>Примечание</w:t>
      </w:r>
      <w:r w:rsidRPr="00815BB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815BB8">
        <w:rPr>
          <w:rFonts w:ascii="Times New Roman" w:hAnsi="Times New Roman" w:cs="Times New Roman"/>
          <w:sz w:val="24"/>
          <w:szCs w:val="24"/>
        </w:rPr>
        <w:t>согласно статьи</w:t>
      </w:r>
      <w:proofErr w:type="gramEnd"/>
      <w:r w:rsidRPr="00815BB8">
        <w:rPr>
          <w:rFonts w:ascii="Times New Roman" w:hAnsi="Times New Roman" w:cs="Times New Roman"/>
          <w:sz w:val="24"/>
          <w:szCs w:val="24"/>
        </w:rPr>
        <w:t xml:space="preserve"> № 28 Постанов</w:t>
      </w:r>
      <w:r w:rsidR="00815BB8">
        <w:rPr>
          <w:rFonts w:ascii="Times New Roman" w:hAnsi="Times New Roman" w:cs="Times New Roman"/>
          <w:sz w:val="24"/>
          <w:szCs w:val="24"/>
        </w:rPr>
        <w:t>ления Правительства РФ от 30.12.2003</w:t>
      </w:r>
      <w:r w:rsidR="00815BB8" w:rsidRPr="00815BB8">
        <w:rPr>
          <w:rFonts w:ascii="Times New Roman" w:hAnsi="Times New Roman" w:cs="Times New Roman"/>
          <w:sz w:val="24"/>
          <w:szCs w:val="24"/>
        </w:rPr>
        <w:t xml:space="preserve"> № 794 </w:t>
      </w:r>
      <w:r w:rsidRPr="00815BB8">
        <w:rPr>
          <w:rFonts w:ascii="Times New Roman" w:hAnsi="Times New Roman" w:cs="Times New Roman"/>
          <w:sz w:val="24"/>
          <w:szCs w:val="24"/>
        </w:rPr>
        <w:t>основными мероприятиями являются:</w:t>
      </w:r>
    </w:p>
    <w:p w:rsidR="006354D1" w:rsidRPr="00C30169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169">
        <w:rPr>
          <w:rFonts w:ascii="Times New Roman" w:hAnsi="Times New Roman" w:cs="Times New Roman"/>
          <w:b/>
          <w:sz w:val="24"/>
          <w:szCs w:val="24"/>
        </w:rPr>
        <w:t>а)</w:t>
      </w:r>
      <w:r w:rsidRPr="00C30169">
        <w:rPr>
          <w:rFonts w:ascii="Times New Roman" w:hAnsi="Times New Roman" w:cs="Times New Roman"/>
          <w:sz w:val="24"/>
          <w:szCs w:val="24"/>
        </w:rPr>
        <w:t xml:space="preserve"> </w:t>
      </w:r>
      <w:r w:rsidRPr="00C30169">
        <w:rPr>
          <w:rFonts w:ascii="Times New Roman" w:hAnsi="Times New Roman" w:cs="Times New Roman"/>
          <w:b/>
          <w:sz w:val="24"/>
          <w:szCs w:val="24"/>
        </w:rPr>
        <w:t>в режиме повседневной деятельности: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изучение состояния окружающей среды и прогнозирование ЧС;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сбор, обработка и обмен в установленном порядке информации в области защиты населения и территорий от ЧС и обеспечения пожарной безопасности;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разработка и реализация целевых и научно-технических программ и мер по предупреждению ЧС и обеспечению пожарной безопасности;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планирование действий органов управления и сил единой системы, организация подготовки и обеспечения их деятельности;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подготовка населения к действиям в ЧС;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пропаганда знаний в области защиты населения и территорий от ЧС и обеспечения пожарной безопасности;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руководство созданием, размещением, хранением и восполнением резервов материальных ресурсов для ликвидации ЧС;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проведение в пределах своих полномочий государственной экспертизы, надзора и контроля в области защиты населения и территорий от ЧС и обеспечения пожарной безопасности;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осуществление в пределах своих полномочий необходимых видов страхований;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ЧС;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ведение статистической отчетности о ЧС, участие в расследовании причин аварий и катастроф, а также выработке мер по устранению причин подобных аварий и катастроф;</w:t>
      </w:r>
    </w:p>
    <w:p w:rsidR="006354D1" w:rsidRPr="00C30169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169">
        <w:rPr>
          <w:rFonts w:ascii="Times New Roman" w:hAnsi="Times New Roman" w:cs="Times New Roman"/>
          <w:b/>
          <w:sz w:val="24"/>
          <w:szCs w:val="24"/>
        </w:rPr>
        <w:t>б) в режиме повышенной готовности: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 xml:space="preserve">усиление </w:t>
      </w:r>
      <w:proofErr w:type="gramStart"/>
      <w:r w:rsidR="006354D1" w:rsidRPr="00815BB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6354D1" w:rsidRPr="00815BB8">
        <w:rPr>
          <w:rFonts w:ascii="Times New Roman" w:hAnsi="Times New Roman" w:cs="Times New Roman"/>
          <w:sz w:val="24"/>
          <w:szCs w:val="24"/>
        </w:rPr>
        <w:t xml:space="preserve"> состоянием окружающей среды, прогнозирование возникновения ЧС и их последствий;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непрерывный сбор, обработка и передача органам управления и силам единой системы данных о прогнозируемых ЧС, информирование населения о приемах и способах защиты от них;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принятие оперативных мер по предупреждению возникновения и развития ЧС, снижению размеров ущерба и потерь в случае их возникновения, а также повышению устойчивости и безопасности функционирования организаций в ЧС;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уточнение планов действий (взаимодействия) по предупреждению и ликвидации ЧС и иных документов;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приведение при необходимости сил и средств единой системы в готовность к реагированию на ЧС, формирование оперативных групп и организация выдвижения их в предполагаемые районы действий;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восполнение при необходимости резервов материальных ресурсов, созданных для ликвидации ЧС;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проведение при необходимости эвакуационных мероприятий;</w:t>
      </w:r>
    </w:p>
    <w:p w:rsidR="006354D1" w:rsidRPr="00C30169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169">
        <w:rPr>
          <w:rFonts w:ascii="Times New Roman" w:hAnsi="Times New Roman" w:cs="Times New Roman"/>
          <w:b/>
          <w:sz w:val="24"/>
          <w:szCs w:val="24"/>
        </w:rPr>
        <w:t>в) в режиме чрезвычайной ситуации: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 xml:space="preserve">непрерывный </w:t>
      </w:r>
      <w:proofErr w:type="gramStart"/>
      <w:r w:rsidR="006354D1" w:rsidRPr="00815BB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354D1" w:rsidRPr="00815BB8">
        <w:rPr>
          <w:rFonts w:ascii="Times New Roman" w:hAnsi="Times New Roman" w:cs="Times New Roman"/>
          <w:sz w:val="24"/>
          <w:szCs w:val="24"/>
        </w:rPr>
        <w:t xml:space="preserve"> состоянием окружающей среды, прогнозирование развития возникших ЧС и их последствий;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оповещение руководителей федеральных органов исполнительной власти, органов исполнительной власти субъектов РФ, органов местного самоуправления и организаций, а также населения о возникших ЧС;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проведение мероприятий по защите населения и территорий от ЧС;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организация работ по ликвидации ЧС и всестороннему обеспечению действий сил и средств единой системы,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ЧС;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непрерывный сбор, анализ и обмен информацией об обстановке в зоне ЧС и в ходе проведения работ по ее ликвидации;</w:t>
      </w:r>
    </w:p>
    <w:p w:rsidR="006354D1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организация и поддержание непрерывного взаимодействия федеральных органов исполнительной власти, органов исполнительной власти субъектов РФ, органов местного самоуправления и организаций по вопросам ликвидации ЧС и их последствий;</w:t>
      </w:r>
    </w:p>
    <w:p w:rsidR="007C275D" w:rsidRPr="00815BB8" w:rsidRDefault="00C30169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54D1" w:rsidRPr="00815BB8">
        <w:rPr>
          <w:rFonts w:ascii="Times New Roman" w:hAnsi="Times New Roman" w:cs="Times New Roman"/>
          <w:sz w:val="24"/>
          <w:szCs w:val="24"/>
        </w:rPr>
        <w:t>проведение мероприятий по жизнеобеспечению населения в ЧС.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2.</w:t>
      </w:r>
      <w:r w:rsidRPr="00815BB8">
        <w:rPr>
          <w:rFonts w:ascii="Times New Roman" w:hAnsi="Times New Roman" w:cs="Times New Roman"/>
          <w:sz w:val="24"/>
          <w:szCs w:val="24"/>
        </w:rPr>
        <w:t xml:space="preserve"> Организация работ по созданию на потенциально опасных объектах ЛСО, поддержание ее в постоянной готовности.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3.</w:t>
      </w:r>
      <w:r w:rsidRPr="00815BB8">
        <w:rPr>
          <w:rFonts w:ascii="Times New Roman" w:hAnsi="Times New Roman" w:cs="Times New Roman"/>
          <w:sz w:val="24"/>
          <w:szCs w:val="24"/>
        </w:rPr>
        <w:t xml:space="preserve"> Обеспечение готовности органов управления, сил и средств к действиям при ЧС, </w:t>
      </w:r>
      <w:proofErr w:type="spellStart"/>
      <w:proofErr w:type="gramStart"/>
      <w:r w:rsidRPr="00815BB8">
        <w:rPr>
          <w:rFonts w:ascii="Times New Roman" w:hAnsi="Times New Roman" w:cs="Times New Roman"/>
          <w:sz w:val="24"/>
          <w:szCs w:val="24"/>
        </w:rPr>
        <w:t>рук-во</w:t>
      </w:r>
      <w:proofErr w:type="spellEnd"/>
      <w:proofErr w:type="gramEnd"/>
      <w:r w:rsidRPr="00815BB8">
        <w:rPr>
          <w:rFonts w:ascii="Times New Roman" w:hAnsi="Times New Roman" w:cs="Times New Roman"/>
          <w:sz w:val="24"/>
          <w:szCs w:val="24"/>
        </w:rPr>
        <w:t xml:space="preserve"> при ликвидации последствий ЧС и эвакуацией персонала объекта.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4.</w:t>
      </w:r>
      <w:r w:rsidRPr="00815BB8">
        <w:rPr>
          <w:rFonts w:ascii="Times New Roman" w:hAnsi="Times New Roman" w:cs="Times New Roman"/>
          <w:sz w:val="24"/>
          <w:szCs w:val="24"/>
        </w:rPr>
        <w:t xml:space="preserve"> Руководство созданием и использованием резервов: материальных и финансовых при ликвидации ЧС.</w:t>
      </w:r>
    </w:p>
    <w:p w:rsidR="00ED7FEE" w:rsidRDefault="006354D1" w:rsidP="00ED7FE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5.</w:t>
      </w:r>
      <w:r w:rsidRPr="00815BB8">
        <w:rPr>
          <w:rFonts w:ascii="Times New Roman" w:hAnsi="Times New Roman" w:cs="Times New Roman"/>
          <w:sz w:val="24"/>
          <w:szCs w:val="24"/>
        </w:rPr>
        <w:t xml:space="preserve"> Организация подготовки всего руководящего состава, сил, персонала объекта к действиям при ЧС. </w:t>
      </w:r>
    </w:p>
    <w:p w:rsidR="006354D1" w:rsidRPr="00815BB8" w:rsidRDefault="006354D1" w:rsidP="00ED7FEE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Иные задачи могут быть возложены на комиссию объектового уровня решениями руководителя в соответствии с нормативными правовыми актами органов местного самоуправления (ОМС), законодательством РФ и субъектов РФ.</w:t>
      </w:r>
    </w:p>
    <w:p w:rsidR="00B33BE8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КЧС организаций возглавляется руководителями или их заместителями.</w:t>
      </w:r>
    </w:p>
    <w:p w:rsid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Состав КЧС (организаций)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Одним из вариантов состава КЧС крупного объекта (организации) может быть: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Руководство КЧС:</w:t>
      </w:r>
    </w:p>
    <w:p w:rsidR="006354D1" w:rsidRPr="00815BB8" w:rsidRDefault="006354D1" w:rsidP="00815BB8">
      <w:pPr>
        <w:numPr>
          <w:ilvl w:val="0"/>
          <w:numId w:val="7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lastRenderedPageBreak/>
        <w:t>Председатель комиссии</w:t>
      </w:r>
      <w:r w:rsidRPr="00815BB8">
        <w:rPr>
          <w:rFonts w:ascii="Times New Roman" w:hAnsi="Times New Roman" w:cs="Times New Roman"/>
          <w:sz w:val="24"/>
          <w:szCs w:val="24"/>
        </w:rPr>
        <w:t xml:space="preserve"> – руководитель организации (или его заместитель);</w:t>
      </w:r>
    </w:p>
    <w:p w:rsidR="006354D1" w:rsidRPr="00815BB8" w:rsidRDefault="006354D1" w:rsidP="00815BB8">
      <w:pPr>
        <w:numPr>
          <w:ilvl w:val="0"/>
          <w:numId w:val="6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Заместитель председателя – главный инженер организации;</w:t>
      </w:r>
    </w:p>
    <w:p w:rsidR="006354D1" w:rsidRPr="00815BB8" w:rsidRDefault="006354D1" w:rsidP="00815BB8">
      <w:pPr>
        <w:numPr>
          <w:ilvl w:val="0"/>
          <w:numId w:val="6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Заместитель председателя – начальник отдела по делам ГО ЧС организации.</w:t>
      </w:r>
    </w:p>
    <w:p w:rsidR="006354D1" w:rsidRPr="00815BB8" w:rsidRDefault="006354D1" w:rsidP="00815BB8">
      <w:pPr>
        <w:numPr>
          <w:ilvl w:val="0"/>
          <w:numId w:val="6"/>
        </w:numPr>
        <w:tabs>
          <w:tab w:val="left" w:pos="1134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 xml:space="preserve">Секретарь 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354D1" w:rsidRPr="00815BB8" w:rsidRDefault="006354D1" w:rsidP="00815BB8">
      <w:pPr>
        <w:numPr>
          <w:ilvl w:val="0"/>
          <w:numId w:val="8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главные специалисты организации:</w:t>
      </w:r>
    </w:p>
    <w:p w:rsidR="006354D1" w:rsidRPr="00815BB8" w:rsidRDefault="006354D1" w:rsidP="00815BB8">
      <w:pPr>
        <w:numPr>
          <w:ilvl w:val="0"/>
          <w:numId w:val="12"/>
        </w:numPr>
        <w:tabs>
          <w:tab w:val="clear" w:pos="700"/>
          <w:tab w:val="num" w:pos="927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главный технолог (или начальник производства);</w:t>
      </w:r>
    </w:p>
    <w:p w:rsidR="006354D1" w:rsidRPr="00815BB8" w:rsidRDefault="006354D1" w:rsidP="00815BB8">
      <w:pPr>
        <w:numPr>
          <w:ilvl w:val="0"/>
          <w:numId w:val="12"/>
        </w:numPr>
        <w:tabs>
          <w:tab w:val="clear" w:pos="700"/>
          <w:tab w:val="num" w:pos="927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главный энергетик;</w:t>
      </w:r>
    </w:p>
    <w:p w:rsidR="006354D1" w:rsidRPr="00815BB8" w:rsidRDefault="006354D1" w:rsidP="00815BB8">
      <w:pPr>
        <w:numPr>
          <w:ilvl w:val="0"/>
          <w:numId w:val="12"/>
        </w:numPr>
        <w:tabs>
          <w:tab w:val="clear" w:pos="700"/>
          <w:tab w:val="num" w:pos="927"/>
        </w:tabs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главный механик и т.п.</w:t>
      </w:r>
    </w:p>
    <w:p w:rsidR="006354D1" w:rsidRPr="00815BB8" w:rsidRDefault="006354D1" w:rsidP="00815BB8">
      <w:pPr>
        <w:numPr>
          <w:ilvl w:val="0"/>
          <w:numId w:val="8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815BB8">
        <w:rPr>
          <w:rFonts w:ascii="Times New Roman" w:hAnsi="Times New Roman" w:cs="Times New Roman"/>
          <w:sz w:val="24"/>
          <w:szCs w:val="24"/>
        </w:rPr>
        <w:t>эвакокомиссий</w:t>
      </w:r>
      <w:proofErr w:type="spellEnd"/>
      <w:r w:rsidRPr="00815BB8">
        <w:rPr>
          <w:rFonts w:ascii="Times New Roman" w:hAnsi="Times New Roman" w:cs="Times New Roman"/>
          <w:sz w:val="24"/>
          <w:szCs w:val="24"/>
        </w:rPr>
        <w:t xml:space="preserve"> (как правило, заместитель директора по общим вопросам или начальник отдела кадров, начальник ЖКО);</w:t>
      </w:r>
    </w:p>
    <w:p w:rsidR="006354D1" w:rsidRPr="00815BB8" w:rsidRDefault="006354D1" w:rsidP="00815BB8">
      <w:pPr>
        <w:numPr>
          <w:ilvl w:val="0"/>
          <w:numId w:val="8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руководители специализированных подразделений:</w:t>
      </w:r>
    </w:p>
    <w:p w:rsidR="006354D1" w:rsidRPr="00815BB8" w:rsidRDefault="006354D1" w:rsidP="00815BB8">
      <w:pPr>
        <w:numPr>
          <w:ilvl w:val="0"/>
          <w:numId w:val="9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узла связи;</w:t>
      </w:r>
    </w:p>
    <w:p w:rsidR="006354D1" w:rsidRPr="00815BB8" w:rsidRDefault="006354D1" w:rsidP="00815BB8">
      <w:pPr>
        <w:numPr>
          <w:ilvl w:val="0"/>
          <w:numId w:val="9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медицинского пункта;</w:t>
      </w:r>
    </w:p>
    <w:p w:rsidR="006354D1" w:rsidRPr="00815BB8" w:rsidRDefault="006354D1" w:rsidP="00815BB8">
      <w:pPr>
        <w:numPr>
          <w:ilvl w:val="0"/>
          <w:numId w:val="9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отдела материально-технического снабжения;</w:t>
      </w:r>
    </w:p>
    <w:p w:rsidR="006354D1" w:rsidRPr="00815BB8" w:rsidRDefault="006354D1" w:rsidP="00815BB8">
      <w:pPr>
        <w:numPr>
          <w:ilvl w:val="0"/>
          <w:numId w:val="9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службы безопасности и др.</w:t>
      </w:r>
    </w:p>
    <w:p w:rsidR="006354D1" w:rsidRPr="00815BB8" w:rsidRDefault="006354D1" w:rsidP="00815BB8">
      <w:pPr>
        <w:numPr>
          <w:ilvl w:val="0"/>
          <w:numId w:val="10"/>
        </w:num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руководители специальных служб таких, как:</w:t>
      </w:r>
    </w:p>
    <w:p w:rsidR="006354D1" w:rsidRPr="00815BB8" w:rsidRDefault="006354D1" w:rsidP="00815BB8">
      <w:pPr>
        <w:numPr>
          <w:ilvl w:val="0"/>
          <w:numId w:val="11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охрана труда;</w:t>
      </w:r>
    </w:p>
    <w:p w:rsidR="006354D1" w:rsidRPr="00815BB8" w:rsidRDefault="006354D1" w:rsidP="00815BB8">
      <w:pPr>
        <w:numPr>
          <w:ilvl w:val="0"/>
          <w:numId w:val="11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финансов;</w:t>
      </w:r>
    </w:p>
    <w:p w:rsidR="006354D1" w:rsidRPr="00815BB8" w:rsidRDefault="006354D1" w:rsidP="00815BB8">
      <w:pPr>
        <w:numPr>
          <w:ilvl w:val="0"/>
          <w:numId w:val="11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юридической;</w:t>
      </w:r>
    </w:p>
    <w:p w:rsidR="00B33BE8" w:rsidRPr="00815BB8" w:rsidRDefault="006354D1" w:rsidP="00815BB8">
      <w:pPr>
        <w:numPr>
          <w:ilvl w:val="0"/>
          <w:numId w:val="11"/>
        </w:numPr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экологии и др.</w:t>
      </w:r>
    </w:p>
    <w:p w:rsidR="000E2932" w:rsidRDefault="006354D1" w:rsidP="000E2932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i/>
          <w:sz w:val="24"/>
          <w:szCs w:val="24"/>
        </w:rPr>
        <w:t xml:space="preserve">Примечание: </w:t>
      </w:r>
      <w:r w:rsidRPr="00815BB8">
        <w:rPr>
          <w:rFonts w:ascii="Times New Roman" w:hAnsi="Times New Roman" w:cs="Times New Roman"/>
          <w:sz w:val="24"/>
          <w:szCs w:val="24"/>
        </w:rPr>
        <w:t xml:space="preserve">Возложение на себя руководства КЧС руководителем организации, как и включение в ее состав руководителей специализированных подразделений представляется оптимальным вариантом, обеспечивающим одновременно повышение готовности к защите организации </w:t>
      </w:r>
      <w:r w:rsidR="000E2932">
        <w:rPr>
          <w:rFonts w:ascii="Times New Roman" w:hAnsi="Times New Roman" w:cs="Times New Roman"/>
          <w:sz w:val="24"/>
          <w:szCs w:val="24"/>
        </w:rPr>
        <w:t>и его персонала в военное время.</w:t>
      </w:r>
    </w:p>
    <w:p w:rsidR="000E2932" w:rsidRDefault="000E2932" w:rsidP="000E2932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4D1" w:rsidRPr="000E2932" w:rsidRDefault="007C275D" w:rsidP="000E2932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2.</w:t>
      </w:r>
      <w:r w:rsidR="006354D1" w:rsidRPr="00815BB8">
        <w:rPr>
          <w:rFonts w:ascii="Times New Roman" w:hAnsi="Times New Roman" w:cs="Times New Roman"/>
          <w:b/>
          <w:sz w:val="24"/>
          <w:szCs w:val="24"/>
        </w:rPr>
        <w:t xml:space="preserve"> Планирование работы КЧС Перечень разрабатываемых документо</w:t>
      </w:r>
      <w:r w:rsidR="000E2932">
        <w:rPr>
          <w:rFonts w:ascii="Times New Roman" w:hAnsi="Times New Roman" w:cs="Times New Roman"/>
          <w:b/>
          <w:sz w:val="24"/>
          <w:szCs w:val="24"/>
        </w:rPr>
        <w:t>в, их содержание</w:t>
      </w:r>
    </w:p>
    <w:p w:rsidR="006354D1" w:rsidRPr="000E2932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32">
        <w:rPr>
          <w:rFonts w:ascii="Times New Roman" w:hAnsi="Times New Roman" w:cs="Times New Roman"/>
          <w:b/>
          <w:sz w:val="24"/>
          <w:szCs w:val="24"/>
        </w:rPr>
        <w:t>2.1. Планирование мероприятий по предупреждению, ликвидации ЧС и обеспечению пожарной безопасности</w:t>
      </w:r>
    </w:p>
    <w:p w:rsidR="000E2932" w:rsidRDefault="006354D1" w:rsidP="000E2932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К планированию и разработке документов также привлекаются члены КЧС, специалисты отдела ГО и ЧС, главные специалисты организаций под руководством председателя КЧС. При необходимости привлекаются специалисты проектных и экспертных организаций.</w:t>
      </w:r>
    </w:p>
    <w:p w:rsidR="006354D1" w:rsidRPr="00815BB8" w:rsidRDefault="006354D1" w:rsidP="000E2932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На основе прогнозирования и анализа обстановки, которая может сложиться на территории объекта при возникновении ЧС, определяются способы защиты и комплекс мероприятий, которые необходимо спланировать для надежной защиты персонала и территории организации.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При этом в обязательном порядке учитываются: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наличие потенциально опасных участков непосредственно в организации, возможные сценарии развития аварийных ситуаций в процессе их эксплуатации;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lastRenderedPageBreak/>
        <w:t>- потенциально опасные объекты на территории района (региона), аварии на которых могут оказать влияние на организацию;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возможные стихийные бедствия в районе расположения организации;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силы и средства организации, возможные варианты усиления для проведения мероприятий по защите персонала и ликвидации ЧС;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ориентировочный объем, порядок и сроки выполнения мероприятий по предупреждению или снижению ущерба от ЧС, защите персонала и проведению АСДНР;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другие исходные данные для планирования, определяемые местными условиями и спецификой деятельности организации.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При планировании мероприятий по предупреждению и ликвидации ЧС на опасных производственных объектах, перечень которых определяется в соответствии с Федеральны</w:t>
      </w:r>
      <w:r w:rsidR="000E2932">
        <w:rPr>
          <w:rFonts w:ascii="Times New Roman" w:hAnsi="Times New Roman" w:cs="Times New Roman"/>
          <w:sz w:val="24"/>
          <w:szCs w:val="24"/>
        </w:rPr>
        <w:t xml:space="preserve">м законом от 01.07.1997 </w:t>
      </w:r>
      <w:r w:rsidR="000E2932" w:rsidRPr="00815BB8">
        <w:rPr>
          <w:rFonts w:ascii="Times New Roman" w:hAnsi="Times New Roman" w:cs="Times New Roman"/>
          <w:sz w:val="24"/>
          <w:szCs w:val="24"/>
        </w:rPr>
        <w:t>№</w:t>
      </w:r>
      <w:r w:rsidR="000E2932">
        <w:rPr>
          <w:rFonts w:ascii="Times New Roman" w:hAnsi="Times New Roman" w:cs="Times New Roman"/>
          <w:sz w:val="24"/>
          <w:szCs w:val="24"/>
        </w:rPr>
        <w:t xml:space="preserve"> </w:t>
      </w:r>
      <w:r w:rsidR="000E2932" w:rsidRPr="00815BB8">
        <w:rPr>
          <w:rFonts w:ascii="Times New Roman" w:hAnsi="Times New Roman" w:cs="Times New Roman"/>
          <w:sz w:val="24"/>
          <w:szCs w:val="24"/>
        </w:rPr>
        <w:t>116</w:t>
      </w:r>
      <w:r w:rsidR="00C30169">
        <w:rPr>
          <w:rFonts w:ascii="Times New Roman" w:hAnsi="Times New Roman" w:cs="Times New Roman"/>
          <w:sz w:val="24"/>
          <w:szCs w:val="24"/>
        </w:rPr>
        <w:t xml:space="preserve"> </w:t>
      </w:r>
      <w:r w:rsidR="000E2932" w:rsidRPr="00815BB8">
        <w:rPr>
          <w:rFonts w:ascii="Times New Roman" w:hAnsi="Times New Roman" w:cs="Times New Roman"/>
          <w:sz w:val="24"/>
          <w:szCs w:val="24"/>
        </w:rPr>
        <w:t>-</w:t>
      </w:r>
      <w:r w:rsidR="00C30169">
        <w:rPr>
          <w:rFonts w:ascii="Times New Roman" w:hAnsi="Times New Roman" w:cs="Times New Roman"/>
          <w:sz w:val="24"/>
          <w:szCs w:val="24"/>
        </w:rPr>
        <w:t xml:space="preserve"> </w:t>
      </w:r>
      <w:r w:rsidR="000E2932" w:rsidRPr="00815BB8">
        <w:rPr>
          <w:rFonts w:ascii="Times New Roman" w:hAnsi="Times New Roman" w:cs="Times New Roman"/>
          <w:sz w:val="24"/>
          <w:szCs w:val="24"/>
        </w:rPr>
        <w:t>ФЗ</w:t>
      </w:r>
      <w:r w:rsidR="000E2932">
        <w:rPr>
          <w:rFonts w:ascii="Times New Roman" w:hAnsi="Times New Roman" w:cs="Times New Roman"/>
          <w:sz w:val="24"/>
          <w:szCs w:val="24"/>
        </w:rPr>
        <w:t xml:space="preserve"> «</w:t>
      </w:r>
      <w:r w:rsidRPr="00815BB8">
        <w:rPr>
          <w:rFonts w:ascii="Times New Roman" w:hAnsi="Times New Roman" w:cs="Times New Roman"/>
          <w:sz w:val="24"/>
          <w:szCs w:val="24"/>
        </w:rPr>
        <w:t>О промышленной безопасности оп</w:t>
      </w:r>
      <w:r w:rsidR="000E2932">
        <w:rPr>
          <w:rFonts w:ascii="Times New Roman" w:hAnsi="Times New Roman" w:cs="Times New Roman"/>
          <w:sz w:val="24"/>
          <w:szCs w:val="24"/>
        </w:rPr>
        <w:t xml:space="preserve">асных производственных объектов» (в новой редакции от </w:t>
      </w:r>
      <w:r w:rsidR="004035A8">
        <w:rPr>
          <w:rFonts w:ascii="Times New Roman" w:hAnsi="Times New Roman" w:cs="Times New Roman"/>
          <w:sz w:val="24"/>
          <w:szCs w:val="24"/>
        </w:rPr>
        <w:t xml:space="preserve">13.07.2015 № 233 </w:t>
      </w:r>
      <w:r w:rsidR="000E2932">
        <w:rPr>
          <w:rFonts w:ascii="Times New Roman" w:hAnsi="Times New Roman" w:cs="Times New Roman"/>
          <w:sz w:val="24"/>
          <w:szCs w:val="24"/>
        </w:rPr>
        <w:t>-</w:t>
      </w:r>
      <w:r w:rsidR="00C30169">
        <w:rPr>
          <w:rFonts w:ascii="Times New Roman" w:hAnsi="Times New Roman" w:cs="Times New Roman"/>
          <w:sz w:val="24"/>
          <w:szCs w:val="24"/>
        </w:rPr>
        <w:t xml:space="preserve"> </w:t>
      </w:r>
      <w:r w:rsidR="000E2932">
        <w:rPr>
          <w:rFonts w:ascii="Times New Roman" w:hAnsi="Times New Roman" w:cs="Times New Roman"/>
          <w:sz w:val="24"/>
          <w:szCs w:val="24"/>
        </w:rPr>
        <w:t>ФЗ)</w:t>
      </w:r>
      <w:r w:rsidRPr="00815BB8">
        <w:rPr>
          <w:rFonts w:ascii="Times New Roman" w:hAnsi="Times New Roman" w:cs="Times New Roman"/>
          <w:sz w:val="24"/>
          <w:szCs w:val="24"/>
        </w:rPr>
        <w:t xml:space="preserve">, изучается и принимается во внимание Декларация промышленной безопасности своего объекта и План локализации аварийных ситуаций, а также последние предписания органов госнадзора (Госгортехнадзора, </w:t>
      </w:r>
      <w:proofErr w:type="spellStart"/>
      <w:r w:rsidRPr="00815BB8">
        <w:rPr>
          <w:rFonts w:ascii="Times New Roman" w:hAnsi="Times New Roman" w:cs="Times New Roman"/>
          <w:sz w:val="24"/>
          <w:szCs w:val="24"/>
        </w:rPr>
        <w:t>Госпожнадзора</w:t>
      </w:r>
      <w:proofErr w:type="spellEnd"/>
      <w:r w:rsidRPr="00815BB8">
        <w:rPr>
          <w:rFonts w:ascii="Times New Roman" w:hAnsi="Times New Roman" w:cs="Times New Roman"/>
          <w:sz w:val="24"/>
          <w:szCs w:val="24"/>
        </w:rPr>
        <w:t>, Госсанэпиднадзора и др.).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Во всех случаях отработка документов по организации и проведению мероприятий предупреждения и ликвидации ЧС, управления силами должна начинаться с разработки основного документа - Плана действий объекта по предупреждению и ликвидации ЧС. Параллельно могут разрабатываться и другие документы комиссии.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Практическую разработку документов КЧС, как правило, непосредственно организуют заместители председателя комиссии - главный инженер и начальник отдела ГО и ЧС организации. При необходимости их выносят на рассмотрение (одобрение) КЧС. Окончательную доработку (корректировку) и согласование документов проводит отдел ГО и ЧС организации. Подписанные и согласованные соответствующими должностными лицами документы представляются на утверждение председателю КЧС объекта.</w:t>
      </w:r>
    </w:p>
    <w:p w:rsidR="006354D1" w:rsidRPr="000E2932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932">
        <w:rPr>
          <w:rFonts w:ascii="Times New Roman" w:hAnsi="Times New Roman" w:cs="Times New Roman"/>
          <w:b/>
          <w:sz w:val="24"/>
          <w:szCs w:val="24"/>
        </w:rPr>
        <w:t>2.2. Перечень разрабатываемых докуме</w:t>
      </w:r>
      <w:r w:rsidR="000E2932">
        <w:rPr>
          <w:rFonts w:ascii="Times New Roman" w:hAnsi="Times New Roman" w:cs="Times New Roman"/>
          <w:b/>
          <w:sz w:val="24"/>
          <w:szCs w:val="24"/>
        </w:rPr>
        <w:t>нтов КЧС. Порядок их разработки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К планируемым документам, разрабатываемым в обязательном порядке организациями, относятся: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 xml:space="preserve">2.2.1. </w:t>
      </w:r>
      <w:r w:rsidRPr="00815BB8">
        <w:rPr>
          <w:rFonts w:ascii="Times New Roman" w:hAnsi="Times New Roman" w:cs="Times New Roman"/>
          <w:sz w:val="24"/>
          <w:szCs w:val="24"/>
        </w:rPr>
        <w:t>План основных мероприятий _________________(наименование организации) по вопросам ГО, предупреждению и ликвидации ЧС, обеспечению пожарной безопасности и безопасности населения на водных объектах на 01.01.2007г.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2.2.2.</w:t>
      </w:r>
      <w:r w:rsidRPr="00815BB8">
        <w:rPr>
          <w:rFonts w:ascii="Times New Roman" w:hAnsi="Times New Roman" w:cs="Times New Roman"/>
          <w:sz w:val="24"/>
          <w:szCs w:val="24"/>
        </w:rPr>
        <w:t xml:space="preserve"> План действий по предупреждению и ликвидации ЧС природного и техногенного характера.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2.2.3.</w:t>
      </w:r>
      <w:r w:rsidRPr="00815BB8">
        <w:rPr>
          <w:rFonts w:ascii="Times New Roman" w:hAnsi="Times New Roman" w:cs="Times New Roman"/>
          <w:sz w:val="24"/>
          <w:szCs w:val="24"/>
        </w:rPr>
        <w:t xml:space="preserve"> План организации и проведения эвакомероприятий.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 xml:space="preserve">2.2.4. </w:t>
      </w:r>
      <w:r w:rsidRPr="00815BB8">
        <w:rPr>
          <w:rFonts w:ascii="Times New Roman" w:hAnsi="Times New Roman" w:cs="Times New Roman"/>
          <w:sz w:val="24"/>
          <w:szCs w:val="24"/>
        </w:rPr>
        <w:t>Планы аварийно-спасательных служб (АСС) (при их создании).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 xml:space="preserve">2.2.5. </w:t>
      </w:r>
      <w:r w:rsidRPr="00815BB8">
        <w:rPr>
          <w:rFonts w:ascii="Times New Roman" w:hAnsi="Times New Roman" w:cs="Times New Roman"/>
          <w:sz w:val="24"/>
          <w:szCs w:val="24"/>
        </w:rPr>
        <w:t>План текущей работы КЧС.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2.2.6.</w:t>
      </w:r>
      <w:r w:rsidR="000E2932">
        <w:rPr>
          <w:rFonts w:ascii="Times New Roman" w:hAnsi="Times New Roman" w:cs="Times New Roman"/>
          <w:sz w:val="24"/>
          <w:szCs w:val="24"/>
        </w:rPr>
        <w:t xml:space="preserve"> Положение о КЧС и др.</w:t>
      </w:r>
    </w:p>
    <w:p w:rsidR="006354D1" w:rsidRPr="00815BB8" w:rsidRDefault="006354D1" w:rsidP="00815BB8">
      <w:pPr>
        <w:keepNext/>
        <w:keepLines/>
        <w:spacing w:after="10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0169">
        <w:rPr>
          <w:rFonts w:ascii="Times New Roman" w:hAnsi="Times New Roman" w:cs="Times New Roman"/>
          <w:sz w:val="24"/>
          <w:szCs w:val="24"/>
        </w:rPr>
        <w:lastRenderedPageBreak/>
        <w:t xml:space="preserve">Весь комплекс документов КЧС можно подразделить </w:t>
      </w:r>
      <w:proofErr w:type="gramStart"/>
      <w:r w:rsidRPr="00C3016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15BB8">
        <w:rPr>
          <w:rFonts w:ascii="Times New Roman" w:hAnsi="Times New Roman" w:cs="Times New Roman"/>
          <w:i/>
          <w:sz w:val="24"/>
          <w:szCs w:val="24"/>
        </w:rPr>
        <w:t>:</w:t>
      </w:r>
    </w:p>
    <w:p w:rsidR="006354D1" w:rsidRPr="00C30169" w:rsidRDefault="006354D1" w:rsidP="00815BB8">
      <w:pPr>
        <w:keepNext/>
        <w:keepLine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169">
        <w:rPr>
          <w:rFonts w:ascii="Times New Roman" w:hAnsi="Times New Roman" w:cs="Times New Roman"/>
          <w:b/>
          <w:sz w:val="24"/>
          <w:szCs w:val="24"/>
        </w:rPr>
        <w:t>1. Документы по организации КЧС и ОПБ:</w:t>
      </w:r>
    </w:p>
    <w:p w:rsidR="006354D1" w:rsidRPr="00815BB8" w:rsidRDefault="006354D1" w:rsidP="00815BB8">
      <w:pPr>
        <w:keepNext/>
        <w:keepLines/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Приказ руководителя организации о создании КЧС (Приложение № 1)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Положение о КЧС организации (Приложение № 2)</w:t>
      </w:r>
    </w:p>
    <w:p w:rsidR="006354D1" w:rsidRPr="00C30169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169">
        <w:rPr>
          <w:rFonts w:ascii="Times New Roman" w:hAnsi="Times New Roman" w:cs="Times New Roman"/>
          <w:b/>
          <w:sz w:val="24"/>
          <w:szCs w:val="24"/>
        </w:rPr>
        <w:t>2. Документы выполняемых мероприятий при ЧС; управления силами и средствами при ликвидации последствий от ЧС: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План действий по предупреждению и ликвидации ЧС природного и техногенного характера, пожарной безопасности (далее «План действий»)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План работы КЧС на год.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План-график работы КЧС в чрезвычайных ситуациях.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Планы АСС организаций по обеспечению мероприятий по предупреждению и ликвидации ЧС (в мирное время) по количеству созданных служб (при их наличии – необходимости).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Карты (планы) объекта, района.</w:t>
      </w:r>
    </w:p>
    <w:p w:rsidR="006354D1" w:rsidRPr="00C30169" w:rsidRDefault="000E2932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0169">
        <w:rPr>
          <w:rFonts w:ascii="Times New Roman" w:hAnsi="Times New Roman" w:cs="Times New Roman"/>
          <w:b/>
          <w:sz w:val="24"/>
          <w:szCs w:val="24"/>
        </w:rPr>
        <w:t>3. Рабочие документы комиссии: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Схема оповещения и сбора личного состава комиссии (Приложение № ____)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Схема управления и связи КЧС (Приложение № ____)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Табель срочных донесений (Приложение № ______)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Схема размещения членов КЧС в пункте управления (помещении для работы) (Приложение № _____)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Функциональные обязанности членов КЧС (см. Положение о КЧС)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Проекты (макеты) приказов и распоряжений на выполнение мероприятий при ликвидации последствий ЧС.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Справочник оперативных телефонов.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Рабочие тетради членов комиссии.</w:t>
      </w:r>
    </w:p>
    <w:p w:rsidR="006354D1" w:rsidRPr="00C30169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169">
        <w:rPr>
          <w:rFonts w:ascii="Times New Roman" w:hAnsi="Times New Roman" w:cs="Times New Roman"/>
          <w:b/>
          <w:sz w:val="24"/>
          <w:szCs w:val="24"/>
        </w:rPr>
        <w:t>4. Отчетно-информационные документы</w:t>
      </w:r>
      <w:r w:rsidR="000E2932" w:rsidRPr="00C30169">
        <w:rPr>
          <w:rFonts w:ascii="Times New Roman" w:hAnsi="Times New Roman" w:cs="Times New Roman"/>
          <w:b/>
          <w:sz w:val="24"/>
          <w:szCs w:val="24"/>
        </w:rPr>
        <w:t>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Донесения, отчеты, информации и сообщения.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Журналы учета (планирования и учета занятий, учета посещаемости рабочими и служащими)</w:t>
      </w:r>
    </w:p>
    <w:p w:rsidR="006354D1" w:rsidRPr="00C30169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169">
        <w:rPr>
          <w:rFonts w:ascii="Times New Roman" w:hAnsi="Times New Roman" w:cs="Times New Roman"/>
          <w:b/>
          <w:sz w:val="24"/>
          <w:szCs w:val="24"/>
        </w:rPr>
        <w:t>5. Справочные документы</w:t>
      </w:r>
      <w:r w:rsidR="000E2932" w:rsidRPr="00C30169">
        <w:rPr>
          <w:rFonts w:ascii="Times New Roman" w:hAnsi="Times New Roman" w:cs="Times New Roman"/>
          <w:b/>
          <w:sz w:val="24"/>
          <w:szCs w:val="24"/>
        </w:rPr>
        <w:t>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Ведомости, таблицы, графики.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Схемы, справки, описания.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Документы комплектуются по рабочим папкам членов КЧС согласно расчету, составленному начальником отдела ГО и ЧС и утвержденному председателем КЧС. Отдельные документы (выписки из них) разрабатываются в нескольких экземплярах.</w:t>
      </w:r>
    </w:p>
    <w:p w:rsidR="006354D1" w:rsidRPr="00815BB8" w:rsidRDefault="006354D1" w:rsidP="000E2932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Положение о КЧС определяет основные задачи, права, порядок приведения органов управления сил и средств в готовность по режимам функционирования; материальное обеспечение и в целом о назначении состава КЧС (ГОЧС и др</w:t>
      </w:r>
      <w:proofErr w:type="gramStart"/>
      <w:r w:rsidRPr="00815BB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15BB8">
        <w:rPr>
          <w:rFonts w:ascii="Times New Roman" w:hAnsi="Times New Roman" w:cs="Times New Roman"/>
          <w:sz w:val="24"/>
          <w:szCs w:val="24"/>
        </w:rPr>
        <w:t>труктур).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действий по предупреждению и ликвидации ЧС организации </w:t>
      </w:r>
      <w:r w:rsidRPr="00815BB8">
        <w:rPr>
          <w:rFonts w:ascii="Times New Roman" w:hAnsi="Times New Roman" w:cs="Times New Roman"/>
          <w:sz w:val="24"/>
          <w:szCs w:val="24"/>
        </w:rPr>
        <w:t>является основным документом КЧС организаций, предусматривающий порядок заблаговременного проведения мероприятий по предупреждению или снижению последствий крупных производственных аварий, катастроф и стихийных бедствий, по защите персонала, материальных и культурных ценностей, а также порядок организации и проведения аварийно-спасательных и других неотложных работ (АСДНР).</w:t>
      </w:r>
    </w:p>
    <w:p w:rsidR="00C4524F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>Планы АСС организации по обеспечению мероприятий предупреждения и ликвидации ЧС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На объекте в зависимости от характера и специфики его деятельности для выполнения специальных мероприятий, обеспечения действий НАСФ и проведению АСДНР создаются спасательные службы (формирования) специального назначения этих служб, которые являются основными силами объекта для ликвидации ЧС. В целях заблаговременного планирования в каждой из них в качестве основного документа разрабатывается План АС службы по обеспечению мероприятий предупреждения и ликвидации ЧС (в мирное время).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 xml:space="preserve">План работы КЧС организации на год </w:t>
      </w:r>
      <w:r w:rsidRPr="00815BB8">
        <w:rPr>
          <w:rFonts w:ascii="Times New Roman" w:hAnsi="Times New Roman" w:cs="Times New Roman"/>
          <w:sz w:val="24"/>
          <w:szCs w:val="24"/>
        </w:rPr>
        <w:t>разрабатывается по следующей форме и содержит, как правило, два раздела: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B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15BB8">
        <w:rPr>
          <w:rFonts w:ascii="Times New Roman" w:hAnsi="Times New Roman" w:cs="Times New Roman"/>
          <w:sz w:val="24"/>
          <w:szCs w:val="24"/>
        </w:rPr>
        <w:t>. Мероприятия, проводимые вышестоящими КЧС.</w:t>
      </w:r>
      <w:proofErr w:type="gramEnd"/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15BB8">
        <w:rPr>
          <w:rFonts w:ascii="Times New Roman" w:hAnsi="Times New Roman" w:cs="Times New Roman"/>
          <w:sz w:val="24"/>
          <w:szCs w:val="24"/>
        </w:rPr>
        <w:t>. Мероприятия, проводимые КЧС организации. В него входят: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организационные мероприятия (заседания комиссии, учебно-методические сборы, конференции и т.п.);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основные мероприятия по подготовке органов управления, нештатных аварийно-спасательных формирований и технического персонала организации в области защиты от ЧС;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проведение инженерно-технических мероприятий по защите персонала и повышению устойчивости работы в ЧС;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создание резервов финансовых и материально-технических ресурсов для ликвидации ЧС.</w:t>
      </w:r>
    </w:p>
    <w:p w:rsidR="00B34E95" w:rsidRPr="000E2932" w:rsidRDefault="006354D1" w:rsidP="000E2932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b/>
          <w:sz w:val="24"/>
          <w:szCs w:val="24"/>
        </w:rPr>
        <w:t xml:space="preserve">План-график работы КЧС организаций в чрезвычайных условиях </w:t>
      </w:r>
      <w:r w:rsidRPr="00815BB8">
        <w:rPr>
          <w:rFonts w:ascii="Times New Roman" w:hAnsi="Times New Roman" w:cs="Times New Roman"/>
          <w:sz w:val="24"/>
          <w:szCs w:val="24"/>
        </w:rPr>
        <w:t>отражает основные мероприятия, проводимые комиссией при угрозе и возникновении чрезвычайных сит</w:t>
      </w:r>
      <w:r w:rsidR="000E2932">
        <w:rPr>
          <w:rFonts w:ascii="Times New Roman" w:hAnsi="Times New Roman" w:cs="Times New Roman"/>
          <w:sz w:val="24"/>
          <w:szCs w:val="24"/>
        </w:rPr>
        <w:t>уаций и время на их проведения.</w:t>
      </w:r>
    </w:p>
    <w:p w:rsidR="006354D1" w:rsidRPr="000E2932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932">
        <w:rPr>
          <w:rFonts w:ascii="Times New Roman" w:hAnsi="Times New Roman" w:cs="Times New Roman"/>
          <w:b/>
          <w:sz w:val="24"/>
          <w:szCs w:val="24"/>
        </w:rPr>
        <w:t>Разраб</w:t>
      </w:r>
      <w:r w:rsidR="000E2932" w:rsidRPr="000E2932">
        <w:rPr>
          <w:rFonts w:ascii="Times New Roman" w:hAnsi="Times New Roman" w:cs="Times New Roman"/>
          <w:b/>
          <w:sz w:val="24"/>
          <w:szCs w:val="24"/>
        </w:rPr>
        <w:t>отка указанных документов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Порядок разработки документов достаточно трудоемкий и сложный  творческий процесс, требующий от руководителей и исполнителей знания основных положений нормативных документов</w:t>
      </w:r>
      <w:proofErr w:type="gramStart"/>
      <w:r w:rsidRPr="00815B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15B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5BB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15BB8">
        <w:rPr>
          <w:rFonts w:ascii="Times New Roman" w:hAnsi="Times New Roman" w:cs="Times New Roman"/>
          <w:sz w:val="24"/>
          <w:szCs w:val="24"/>
        </w:rPr>
        <w:t>остояния и уровня защищенности территорий и объектов, наличия реальных возможностей для решения задач и др. условий.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169">
        <w:rPr>
          <w:rFonts w:ascii="Times New Roman" w:hAnsi="Times New Roman" w:cs="Times New Roman"/>
          <w:b/>
          <w:sz w:val="24"/>
          <w:szCs w:val="24"/>
        </w:rPr>
        <w:t>Процесс разработки планов</w:t>
      </w:r>
      <w:r w:rsidRPr="00815BB8">
        <w:rPr>
          <w:rFonts w:ascii="Times New Roman" w:hAnsi="Times New Roman" w:cs="Times New Roman"/>
          <w:sz w:val="24"/>
          <w:szCs w:val="24"/>
        </w:rPr>
        <w:t xml:space="preserve"> условно можно разделить на три основных этапа: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организационно-подготовительный;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практической разработки плана;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</w:rPr>
        <w:t>- согласование и утверждение плана.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  <w:u w:val="single"/>
        </w:rPr>
        <w:t>На первом этапе работы</w:t>
      </w:r>
      <w:r w:rsidRPr="00815BB8">
        <w:rPr>
          <w:rFonts w:ascii="Times New Roman" w:hAnsi="Times New Roman" w:cs="Times New Roman"/>
          <w:sz w:val="24"/>
          <w:szCs w:val="24"/>
        </w:rPr>
        <w:t xml:space="preserve"> – осуществляется определение состава исполнителей (издается приказ о назначении состава), подготовка исполнителей к работе: изучение руководящих документов; сбор и изучение исходных данных – необходимых для разработки плана, назначение ответственных исполнителей.</w:t>
      </w:r>
    </w:p>
    <w:p w:rsidR="006354D1" w:rsidRPr="00815BB8" w:rsidRDefault="006354D1" w:rsidP="00815BB8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  <w:u w:val="single"/>
        </w:rPr>
        <w:lastRenderedPageBreak/>
        <w:t>На втором этапе</w:t>
      </w:r>
      <w:r w:rsidRPr="00815BB8">
        <w:rPr>
          <w:rFonts w:ascii="Times New Roman" w:hAnsi="Times New Roman" w:cs="Times New Roman"/>
          <w:sz w:val="24"/>
          <w:szCs w:val="24"/>
        </w:rPr>
        <w:t xml:space="preserve"> – проводится обобщение исходных данных, их согласование и уточнение, взаимодействие с органами управления по делам ГОЧС, на территории которых находятся подведомственные организации.</w:t>
      </w:r>
    </w:p>
    <w:p w:rsidR="00B33BE8" w:rsidRDefault="006354D1" w:rsidP="004473EA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5BB8">
        <w:rPr>
          <w:rFonts w:ascii="Times New Roman" w:hAnsi="Times New Roman" w:cs="Times New Roman"/>
          <w:sz w:val="24"/>
          <w:szCs w:val="24"/>
          <w:u w:val="single"/>
        </w:rPr>
        <w:t>На третьем этапе</w:t>
      </w:r>
      <w:r w:rsidRPr="00815BB8">
        <w:rPr>
          <w:rFonts w:ascii="Times New Roman" w:hAnsi="Times New Roman" w:cs="Times New Roman"/>
          <w:sz w:val="24"/>
          <w:szCs w:val="24"/>
        </w:rPr>
        <w:t xml:space="preserve"> – согласование проекта плана в структурных подразделениях органа управления по делам ГОЧС. Планы подписываются председателем КЧС и начальником отдела по ГОЧС (НШ – уполномоченным по делам ГОЧС). Далее, в установленном порядке, представляется на согласование с начальником органа управления по делам ГОЧС (города, района, округа) и утверждается руководителем организации (объекта).</w:t>
      </w:r>
    </w:p>
    <w:p w:rsidR="00C30169" w:rsidRDefault="00C30169" w:rsidP="004473E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473EA" w:rsidRPr="004473EA" w:rsidRDefault="004473EA" w:rsidP="004473EA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73EA">
        <w:rPr>
          <w:rFonts w:ascii="Times New Roman" w:hAnsi="Times New Roman" w:cs="Times New Roman"/>
          <w:sz w:val="24"/>
          <w:szCs w:val="24"/>
        </w:rPr>
        <w:t>Разработала инструктор гражданской обороны курсов ГО Бевз В.В.</w:t>
      </w:r>
      <w:r w:rsidR="00685AF1">
        <w:rPr>
          <w:rFonts w:ascii="Times New Roman" w:hAnsi="Times New Roman" w:cs="Times New Roman"/>
          <w:sz w:val="24"/>
          <w:szCs w:val="24"/>
        </w:rPr>
        <w:t>, тел. 247-43-04</w:t>
      </w:r>
    </w:p>
    <w:sectPr w:rsidR="004473EA" w:rsidRPr="004473EA" w:rsidSect="00D6075A">
      <w:headerReference w:type="default" r:id="rId8"/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932" w:rsidRDefault="000E2932" w:rsidP="00B33BE8">
      <w:pPr>
        <w:spacing w:after="0" w:line="240" w:lineRule="auto"/>
      </w:pPr>
      <w:r>
        <w:separator/>
      </w:r>
    </w:p>
  </w:endnote>
  <w:endnote w:type="continuationSeparator" w:id="0">
    <w:p w:rsidR="000E2932" w:rsidRDefault="000E2932" w:rsidP="00B33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932" w:rsidRDefault="000E2932" w:rsidP="00B33BE8">
      <w:pPr>
        <w:spacing w:after="0" w:line="240" w:lineRule="auto"/>
      </w:pPr>
      <w:r>
        <w:separator/>
      </w:r>
    </w:p>
  </w:footnote>
  <w:footnote w:type="continuationSeparator" w:id="0">
    <w:p w:rsidR="000E2932" w:rsidRDefault="000E2932" w:rsidP="00B33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9094"/>
    </w:sdtPr>
    <w:sdtContent>
      <w:p w:rsidR="000E2932" w:rsidRDefault="00B56F54">
        <w:pPr>
          <w:pStyle w:val="a7"/>
          <w:jc w:val="center"/>
        </w:pPr>
        <w:fldSimple w:instr=" PAGE   \* MERGEFORMAT ">
          <w:r w:rsidR="004035A8">
            <w:rPr>
              <w:noProof/>
            </w:rPr>
            <w:t>5</w:t>
          </w:r>
        </w:fldSimple>
      </w:p>
    </w:sdtContent>
  </w:sdt>
  <w:p w:rsidR="000E2932" w:rsidRDefault="000E293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3A52"/>
    <w:multiLevelType w:val="hybridMultilevel"/>
    <w:tmpl w:val="1FB6FF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C2515F"/>
    <w:multiLevelType w:val="singleLevel"/>
    <w:tmpl w:val="8BAA5E9E"/>
    <w:lvl w:ilvl="0">
      <w:start w:val="7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hint="default"/>
      </w:rPr>
    </w:lvl>
  </w:abstractNum>
  <w:abstractNum w:abstractNumId="2">
    <w:nsid w:val="0D9F3836"/>
    <w:multiLevelType w:val="hybridMultilevel"/>
    <w:tmpl w:val="52D4E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4A16BF"/>
    <w:multiLevelType w:val="hybridMultilevel"/>
    <w:tmpl w:val="C82CD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C2B60"/>
    <w:multiLevelType w:val="hybridMultilevel"/>
    <w:tmpl w:val="7842E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A1FA8"/>
    <w:multiLevelType w:val="hybridMultilevel"/>
    <w:tmpl w:val="61022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1761B"/>
    <w:multiLevelType w:val="singleLevel"/>
    <w:tmpl w:val="8BAA5E9E"/>
    <w:lvl w:ilvl="0">
      <w:start w:val="7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hint="default"/>
      </w:rPr>
    </w:lvl>
  </w:abstractNum>
  <w:abstractNum w:abstractNumId="7">
    <w:nsid w:val="242B2CE8"/>
    <w:multiLevelType w:val="hybridMultilevel"/>
    <w:tmpl w:val="0174F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CF009C"/>
    <w:multiLevelType w:val="singleLevel"/>
    <w:tmpl w:val="5A587782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</w:abstractNum>
  <w:abstractNum w:abstractNumId="9">
    <w:nsid w:val="34CA5E7A"/>
    <w:multiLevelType w:val="singleLevel"/>
    <w:tmpl w:val="A176DE78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10">
    <w:nsid w:val="3A1D2F7C"/>
    <w:multiLevelType w:val="singleLevel"/>
    <w:tmpl w:val="5A587782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</w:abstractNum>
  <w:abstractNum w:abstractNumId="11">
    <w:nsid w:val="3C88657E"/>
    <w:multiLevelType w:val="singleLevel"/>
    <w:tmpl w:val="B1FC82D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3DF94A9B"/>
    <w:multiLevelType w:val="singleLevel"/>
    <w:tmpl w:val="A176DE78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13">
    <w:nsid w:val="3E17318E"/>
    <w:multiLevelType w:val="hybridMultilevel"/>
    <w:tmpl w:val="A2424A50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4">
    <w:nsid w:val="44565AD9"/>
    <w:multiLevelType w:val="singleLevel"/>
    <w:tmpl w:val="01F8C3B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4E2347AD"/>
    <w:multiLevelType w:val="singleLevel"/>
    <w:tmpl w:val="0B982B3C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16">
    <w:nsid w:val="52F12E4D"/>
    <w:multiLevelType w:val="singleLevel"/>
    <w:tmpl w:val="EFE4B0DE"/>
    <w:lvl w:ilvl="0">
      <w:start w:val="1"/>
      <w:numFmt w:val="bullet"/>
      <w:lvlText w:val=""/>
      <w:lvlJc w:val="left"/>
      <w:pPr>
        <w:tabs>
          <w:tab w:val="num" w:pos="700"/>
        </w:tabs>
        <w:ind w:left="454" w:hanging="114"/>
      </w:pPr>
      <w:rPr>
        <w:rFonts w:ascii="Symbol" w:hAnsi="Symbol" w:hint="default"/>
      </w:rPr>
    </w:lvl>
  </w:abstractNum>
  <w:abstractNum w:abstractNumId="17">
    <w:nsid w:val="66BD368C"/>
    <w:multiLevelType w:val="singleLevel"/>
    <w:tmpl w:val="EFE4B0DE"/>
    <w:lvl w:ilvl="0">
      <w:start w:val="1"/>
      <w:numFmt w:val="bullet"/>
      <w:lvlText w:val=""/>
      <w:lvlJc w:val="left"/>
      <w:pPr>
        <w:tabs>
          <w:tab w:val="num" w:pos="700"/>
        </w:tabs>
        <w:ind w:left="454" w:hanging="114"/>
      </w:pPr>
      <w:rPr>
        <w:rFonts w:ascii="Symbol" w:hAnsi="Symbol" w:hint="default"/>
      </w:rPr>
    </w:lvl>
  </w:abstractNum>
  <w:abstractNum w:abstractNumId="18">
    <w:nsid w:val="69217425"/>
    <w:multiLevelType w:val="singleLevel"/>
    <w:tmpl w:val="A176DE78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19">
    <w:nsid w:val="6E0E4F43"/>
    <w:multiLevelType w:val="singleLevel"/>
    <w:tmpl w:val="A176DE78"/>
    <w:lvl w:ilvl="0">
      <w:start w:val="1"/>
      <w:numFmt w:val="bullet"/>
      <w:lvlText w:val=""/>
      <w:lvlJc w:val="left"/>
      <w:pPr>
        <w:tabs>
          <w:tab w:val="num" w:pos="700"/>
        </w:tabs>
        <w:ind w:left="0" w:firstLine="340"/>
      </w:pPr>
      <w:rPr>
        <w:rFonts w:ascii="Symbol" w:hAnsi="Symbol" w:hint="default"/>
      </w:rPr>
    </w:lvl>
  </w:abstractNum>
  <w:abstractNum w:abstractNumId="20">
    <w:nsid w:val="6FF8541C"/>
    <w:multiLevelType w:val="singleLevel"/>
    <w:tmpl w:val="196A453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72462913"/>
    <w:multiLevelType w:val="singleLevel"/>
    <w:tmpl w:val="EFE4B0DE"/>
    <w:lvl w:ilvl="0">
      <w:start w:val="1"/>
      <w:numFmt w:val="bullet"/>
      <w:lvlText w:val=""/>
      <w:lvlJc w:val="left"/>
      <w:pPr>
        <w:tabs>
          <w:tab w:val="num" w:pos="700"/>
        </w:tabs>
        <w:ind w:left="454" w:hanging="114"/>
      </w:pPr>
      <w:rPr>
        <w:rFonts w:ascii="Symbol" w:hAnsi="Symbol" w:hint="default"/>
      </w:rPr>
    </w:lvl>
  </w:abstractNum>
  <w:abstractNum w:abstractNumId="22">
    <w:nsid w:val="76D2336C"/>
    <w:multiLevelType w:val="hybridMultilevel"/>
    <w:tmpl w:val="F348C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E800D7"/>
    <w:multiLevelType w:val="singleLevel"/>
    <w:tmpl w:val="EFE4B0DE"/>
    <w:lvl w:ilvl="0">
      <w:start w:val="1"/>
      <w:numFmt w:val="bullet"/>
      <w:lvlText w:val=""/>
      <w:lvlJc w:val="left"/>
      <w:pPr>
        <w:tabs>
          <w:tab w:val="num" w:pos="700"/>
        </w:tabs>
        <w:ind w:left="454" w:hanging="114"/>
      </w:pPr>
      <w:rPr>
        <w:rFonts w:ascii="Symbol" w:hAnsi="Symbol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6"/>
  </w:num>
  <w:num w:numId="5">
    <w:abstractNumId w:val="15"/>
  </w:num>
  <w:num w:numId="6">
    <w:abstractNumId w:val="21"/>
  </w:num>
  <w:num w:numId="7">
    <w:abstractNumId w:val="17"/>
  </w:num>
  <w:num w:numId="8">
    <w:abstractNumId w:val="14"/>
  </w:num>
  <w:num w:numId="9">
    <w:abstractNumId w:val="16"/>
  </w:num>
  <w:num w:numId="10">
    <w:abstractNumId w:val="1"/>
  </w:num>
  <w:num w:numId="11">
    <w:abstractNumId w:val="23"/>
  </w:num>
  <w:num w:numId="12">
    <w:abstractNumId w:val="18"/>
  </w:num>
  <w:num w:numId="13">
    <w:abstractNumId w:val="9"/>
  </w:num>
  <w:num w:numId="14">
    <w:abstractNumId w:val="12"/>
  </w:num>
  <w:num w:numId="15">
    <w:abstractNumId w:val="19"/>
  </w:num>
  <w:num w:numId="16">
    <w:abstractNumId w:val="20"/>
  </w:num>
  <w:num w:numId="17">
    <w:abstractNumId w:val="13"/>
  </w:num>
  <w:num w:numId="18">
    <w:abstractNumId w:val="5"/>
  </w:num>
  <w:num w:numId="19">
    <w:abstractNumId w:val="4"/>
  </w:num>
  <w:num w:numId="20">
    <w:abstractNumId w:val="2"/>
  </w:num>
  <w:num w:numId="21">
    <w:abstractNumId w:val="3"/>
  </w:num>
  <w:num w:numId="22">
    <w:abstractNumId w:val="22"/>
  </w:num>
  <w:num w:numId="23">
    <w:abstractNumId w:val="7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354D1"/>
    <w:rsid w:val="00013058"/>
    <w:rsid w:val="00016304"/>
    <w:rsid w:val="000A23A7"/>
    <w:rsid w:val="000E2932"/>
    <w:rsid w:val="00152D07"/>
    <w:rsid w:val="003D6107"/>
    <w:rsid w:val="004035A8"/>
    <w:rsid w:val="00420559"/>
    <w:rsid w:val="004473EA"/>
    <w:rsid w:val="00591395"/>
    <w:rsid w:val="006354D1"/>
    <w:rsid w:val="00685AF1"/>
    <w:rsid w:val="007C275D"/>
    <w:rsid w:val="00815BB8"/>
    <w:rsid w:val="00885AEE"/>
    <w:rsid w:val="00896A0B"/>
    <w:rsid w:val="009162C7"/>
    <w:rsid w:val="009661C5"/>
    <w:rsid w:val="009C310E"/>
    <w:rsid w:val="00A573A0"/>
    <w:rsid w:val="00AC6874"/>
    <w:rsid w:val="00B33BE8"/>
    <w:rsid w:val="00B34E95"/>
    <w:rsid w:val="00B56F54"/>
    <w:rsid w:val="00C30169"/>
    <w:rsid w:val="00C4524F"/>
    <w:rsid w:val="00CC367D"/>
    <w:rsid w:val="00D31556"/>
    <w:rsid w:val="00D374E7"/>
    <w:rsid w:val="00D6075A"/>
    <w:rsid w:val="00EB05B2"/>
    <w:rsid w:val="00ED7FEE"/>
    <w:rsid w:val="00F23B0E"/>
    <w:rsid w:val="00F31CC6"/>
    <w:rsid w:val="00FA1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95"/>
  </w:style>
  <w:style w:type="paragraph" w:styleId="1">
    <w:name w:val="heading 1"/>
    <w:basedOn w:val="a"/>
    <w:next w:val="a"/>
    <w:link w:val="10"/>
    <w:qFormat/>
    <w:rsid w:val="006354D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6354D1"/>
    <w:pPr>
      <w:keepNext/>
      <w:spacing w:after="0" w:line="240" w:lineRule="auto"/>
      <w:ind w:left="2880" w:firstLine="720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6354D1"/>
    <w:pPr>
      <w:keepNext/>
      <w:spacing w:after="0" w:line="240" w:lineRule="auto"/>
      <w:ind w:left="1418" w:right="851" w:firstLine="720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6354D1"/>
    <w:pPr>
      <w:keepNext/>
      <w:spacing w:after="0" w:line="240" w:lineRule="auto"/>
      <w:ind w:right="851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6354D1"/>
    <w:pPr>
      <w:keepNext/>
      <w:spacing w:after="0" w:line="240" w:lineRule="auto"/>
      <w:ind w:firstLine="426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6354D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54D1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0"/>
    </w:rPr>
  </w:style>
  <w:style w:type="paragraph" w:styleId="8">
    <w:name w:val="heading 8"/>
    <w:basedOn w:val="a"/>
    <w:next w:val="a"/>
    <w:link w:val="80"/>
    <w:qFormat/>
    <w:rsid w:val="006354D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rsid w:val="006354D1"/>
    <w:pPr>
      <w:keepNext/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4D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6354D1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6354D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6354D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rsid w:val="006354D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6354D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6354D1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0"/>
    <w:link w:val="8"/>
    <w:rsid w:val="006354D1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90">
    <w:name w:val="Заголовок 9 Знак"/>
    <w:basedOn w:val="a0"/>
    <w:link w:val="9"/>
    <w:rsid w:val="006354D1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rsid w:val="006354D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6354D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1">
    <w:name w:val="Цитата1"/>
    <w:basedOn w:val="a"/>
    <w:rsid w:val="006354D1"/>
    <w:pPr>
      <w:spacing w:after="0" w:line="480" w:lineRule="auto"/>
      <w:ind w:left="1418" w:right="851" w:firstLine="720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6354D1"/>
    <w:pPr>
      <w:spacing w:after="0" w:line="240" w:lineRule="auto"/>
      <w:ind w:left="-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Основной текст с отступом Знак"/>
    <w:basedOn w:val="a0"/>
    <w:link w:val="a5"/>
    <w:rsid w:val="006354D1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header"/>
    <w:basedOn w:val="a"/>
    <w:link w:val="a8"/>
    <w:uiPriority w:val="99"/>
    <w:rsid w:val="006354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6354D1"/>
    <w:rPr>
      <w:rFonts w:ascii="Times New Roman" w:eastAsia="Times New Roman" w:hAnsi="Times New Roman" w:cs="Times New Roman"/>
      <w:sz w:val="24"/>
      <w:szCs w:val="20"/>
    </w:rPr>
  </w:style>
  <w:style w:type="character" w:styleId="a9">
    <w:name w:val="page number"/>
    <w:basedOn w:val="a0"/>
    <w:rsid w:val="006354D1"/>
  </w:style>
  <w:style w:type="paragraph" w:styleId="21">
    <w:name w:val="Body Text Indent 2"/>
    <w:basedOn w:val="a"/>
    <w:link w:val="22"/>
    <w:rsid w:val="006354D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6354D1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rsid w:val="006354D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6354D1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6354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6354D1"/>
    <w:rPr>
      <w:rFonts w:ascii="Times New Roman" w:eastAsia="Times New Roman" w:hAnsi="Times New Roman" w:cs="Times New Roman"/>
      <w:sz w:val="24"/>
      <w:szCs w:val="20"/>
    </w:rPr>
  </w:style>
  <w:style w:type="paragraph" w:styleId="ac">
    <w:name w:val="List Paragraph"/>
    <w:basedOn w:val="a"/>
    <w:uiPriority w:val="34"/>
    <w:qFormat/>
    <w:rsid w:val="007C275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420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0559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rsid w:val="009C310E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5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7785F-ECA3-42C7-B47E-DA67330A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2618</Words>
  <Characters>14927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Pihlka</cp:lastModifiedBy>
  <cp:revision>21</cp:revision>
  <cp:lastPrinted>2015-04-14T05:40:00Z</cp:lastPrinted>
  <dcterms:created xsi:type="dcterms:W3CDTF">2015-03-24T12:57:00Z</dcterms:created>
  <dcterms:modified xsi:type="dcterms:W3CDTF">2015-11-23T11:16:00Z</dcterms:modified>
</cp:coreProperties>
</file>